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732" w:rsidRDefault="00A95732" w:rsidP="00246E13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仿宋" w:eastAsia="仿宋" w:hAnsi="仿宋" w:hint="eastAsia"/>
          <w:sz w:val="30"/>
          <w:szCs w:val="30"/>
        </w:rPr>
        <w:t>实验室信息管理系统（LIS）维保服务</w:t>
      </w:r>
    </w:p>
    <w:p w:rsidR="00246E13" w:rsidRDefault="00246E13" w:rsidP="00246E13">
      <w:pPr>
        <w:adjustRightInd w:val="0"/>
        <w:snapToGrid w:val="0"/>
        <w:spacing w:line="360" w:lineRule="auto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维保要求：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1452"/>
        <w:gridCol w:w="3884"/>
        <w:gridCol w:w="3130"/>
      </w:tblGrid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服务项目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服务内容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t>备注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在线支持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在线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，微信，邮件技术支持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自然日</w:t>
            </w:r>
            <w:r>
              <w:rPr>
                <w:rFonts w:hint="eastAsia"/>
              </w:rPr>
              <w:t>7*24</w:t>
            </w:r>
            <w:r>
              <w:rPr>
                <w:rFonts w:hint="eastAsia"/>
              </w:rPr>
              <w:t>小时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远程维护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在线远程技术维护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自然日</w:t>
            </w:r>
            <w:r>
              <w:t>7*</w:t>
            </w:r>
            <w:r>
              <w:rPr>
                <w:rFonts w:hint="eastAsia"/>
              </w:rPr>
              <w:t>24</w:t>
            </w:r>
            <w:r>
              <w:t>小时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电话支持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电话支持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自然日</w:t>
            </w:r>
            <w:r>
              <w:t>7*</w:t>
            </w:r>
            <w:r>
              <w:rPr>
                <w:rFonts w:hint="eastAsia"/>
              </w:rPr>
              <w:t>24</w:t>
            </w:r>
            <w:r>
              <w:t>小时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季度电话回访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定期对</w:t>
            </w:r>
            <w:r>
              <w:t>用户使用情况</w:t>
            </w:r>
            <w:r>
              <w:rPr>
                <w:rFonts w:hint="eastAsia"/>
              </w:rPr>
              <w:t>进行回访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每季度</w:t>
            </w:r>
            <w:r>
              <w:rPr>
                <w:rFonts w:hint="eastAsia"/>
              </w:rPr>
              <w:t>1</w:t>
            </w:r>
            <w:r>
              <w:t>次</w:t>
            </w:r>
            <w:r>
              <w:t xml:space="preserve"> 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现场巡检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现场巡检系统运行状态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每月</w:t>
            </w:r>
            <w:r>
              <w:rPr>
                <w:rFonts w:hint="eastAsia"/>
              </w:rPr>
              <w:t>1</w:t>
            </w:r>
            <w:r>
              <w:t>次</w:t>
            </w:r>
            <w:r>
              <w:rPr>
                <w:rFonts w:hint="eastAsia"/>
              </w:rPr>
              <w:t>，巡查软件、硬件运行情况，保障系统因长时间运行从而导致异常关机、服务资源占满等故障情况。每月乙方需向甲方提供巡检报告、报修记录。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现场服务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系统出现问题，当远程不能解决时，提供上门服务（接到通知后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小时内到达现场，到场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小时内无法修理时应更换替代备件，工作至故障修妥完全恢复正常服务为止，修复时间应不超过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个工作日。）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不限次数，服务结束后乙方需向甲方提供现场服务报修记录。</w:t>
            </w:r>
            <w:r w:rsidR="00FC2803">
              <w:rPr>
                <w:rFonts w:hint="eastAsia"/>
              </w:rPr>
              <w:t>乙方指定一位工程师主要负责甲方的维护工作。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重大事件现场保障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乙方根据甲方需要提供重大事件现场保障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不限次数，服务结束后乙方需向甲方提供现场服务记录。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系统版本升级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升级至最新可用的系统版本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服务期内免费，服务结束后乙方需向甲方提供升级功能列表，并就新功能培训相关人员。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服务器迁移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由于服务器变更引起的系统迁移服务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免费</w:t>
            </w:r>
            <w:r>
              <w:rPr>
                <w:rFonts w:hint="eastAsia"/>
              </w:rPr>
              <w:t xml:space="preserve"> 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数据库优化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数据库优化维护，确保检验科计算机信息管理系统数据的安全。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Pr="00246E13" w:rsidRDefault="00246E13" w:rsidP="004A1B42">
            <w:r>
              <w:rPr>
                <w:rFonts w:hint="eastAsia"/>
              </w:rPr>
              <w:t>每年至少四次进行例行数据库优化维护。</w:t>
            </w:r>
            <w:r w:rsidRPr="00246E13">
              <w:rPr>
                <w:rFonts w:hint="eastAsia"/>
              </w:rPr>
              <w:t>配合院方完成相关评审工作；数据库优化应提供相关的巡检报告，每年</w:t>
            </w:r>
            <w:r w:rsidRPr="00246E13">
              <w:rPr>
                <w:rFonts w:hint="eastAsia"/>
              </w:rPr>
              <w:t>2</w:t>
            </w:r>
            <w:r w:rsidRPr="00246E13">
              <w:rPr>
                <w:rFonts w:hint="eastAsia"/>
              </w:rPr>
              <w:t>次。</w:t>
            </w:r>
          </w:p>
        </w:tc>
      </w:tr>
      <w:tr w:rsidR="00246E13" w:rsidTr="004A1B42">
        <w:trPr>
          <w:trHeight w:val="40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数据备份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t>备份系统数据，确保系统数据安全有效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免费</w:t>
            </w:r>
          </w:p>
        </w:tc>
      </w:tr>
      <w:tr w:rsidR="00246E13" w:rsidTr="004A1B42">
        <w:trPr>
          <w:trHeight w:val="428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数据恢复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t>恢复有效的备份系统数据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免费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t>培训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乙方根据甲方需求提供免费</w:t>
            </w:r>
            <w:r>
              <w:t>系统</w:t>
            </w:r>
            <w:r>
              <w:rPr>
                <w:rFonts w:hint="eastAsia"/>
              </w:rPr>
              <w:t>的使用</w:t>
            </w:r>
            <w:r>
              <w:t>培训与</w:t>
            </w:r>
            <w:r>
              <w:rPr>
                <w:rFonts w:hint="eastAsia"/>
              </w:rPr>
              <w:t>指导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每年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次</w:t>
            </w:r>
          </w:p>
        </w:tc>
      </w:tr>
      <w:tr w:rsidR="00246E13" w:rsidTr="004A1B42">
        <w:trPr>
          <w:trHeight w:val="327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冷链（温度监控模块）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提供每年一次上门校准服务及年度流量费（若需提供专业机构提供的计量校准报告则每台设备收取</w:t>
            </w:r>
            <w:r>
              <w:rPr>
                <w:rFonts w:hint="eastAsia"/>
              </w:rPr>
              <w:t>99</w:t>
            </w:r>
            <w:r>
              <w:rPr>
                <w:rFonts w:hint="eastAsia"/>
              </w:rPr>
              <w:t>元。产品新增及遗失按照合同价格</w:t>
            </w:r>
            <w:r>
              <w:rPr>
                <w:rFonts w:hint="eastAsia"/>
              </w:rPr>
              <w:t>1700</w:t>
            </w:r>
            <w:r>
              <w:rPr>
                <w:rFonts w:hint="eastAsia"/>
              </w:rPr>
              <w:t>一台购买。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E13" w:rsidRDefault="00246E13" w:rsidP="004A1B42">
            <w:r>
              <w:rPr>
                <w:rFonts w:hint="eastAsia"/>
              </w:rPr>
              <w:t>服务期内提供免费在线技术支持，以及每年一次设备现场校准，温控软件平台免费使用。</w:t>
            </w:r>
          </w:p>
        </w:tc>
      </w:tr>
    </w:tbl>
    <w:p w:rsidR="00246E13" w:rsidRDefault="00246E13" w:rsidP="00246E13"/>
    <w:p w:rsidR="00246E13" w:rsidRDefault="00246E13" w:rsidP="00246E13">
      <w:pPr>
        <w:rPr>
          <w:b/>
          <w:sz w:val="28"/>
          <w:szCs w:val="28"/>
        </w:rPr>
      </w:pPr>
    </w:p>
    <w:p w:rsidR="00FC2803" w:rsidRDefault="00FC2803" w:rsidP="005F4264">
      <w:pPr>
        <w:widowControl/>
        <w:jc w:val="left"/>
        <w:rPr>
          <w:b/>
          <w:sz w:val="28"/>
          <w:szCs w:val="28"/>
        </w:rPr>
      </w:pPr>
    </w:p>
    <w:sectPr w:rsidR="00FC2803" w:rsidSect="00931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C6D" w:rsidRDefault="000E3C6D" w:rsidP="00651F20">
      <w:r>
        <w:separator/>
      </w:r>
    </w:p>
  </w:endnote>
  <w:endnote w:type="continuationSeparator" w:id="0">
    <w:p w:rsidR="000E3C6D" w:rsidRDefault="000E3C6D" w:rsidP="00651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C6D" w:rsidRDefault="000E3C6D" w:rsidP="00651F20">
      <w:r>
        <w:separator/>
      </w:r>
    </w:p>
  </w:footnote>
  <w:footnote w:type="continuationSeparator" w:id="0">
    <w:p w:rsidR="000E3C6D" w:rsidRDefault="000E3C6D" w:rsidP="00651F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5410D"/>
    <w:multiLevelType w:val="hybridMultilevel"/>
    <w:tmpl w:val="0534EC0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A818B9"/>
    <w:rsid w:val="00027D16"/>
    <w:rsid w:val="000327C2"/>
    <w:rsid w:val="000C38DE"/>
    <w:rsid w:val="000E3C6D"/>
    <w:rsid w:val="001741FC"/>
    <w:rsid w:val="001A469E"/>
    <w:rsid w:val="001B6D88"/>
    <w:rsid w:val="00246E13"/>
    <w:rsid w:val="00453532"/>
    <w:rsid w:val="0049776B"/>
    <w:rsid w:val="004C107F"/>
    <w:rsid w:val="005464ED"/>
    <w:rsid w:val="005C6C2D"/>
    <w:rsid w:val="005F4264"/>
    <w:rsid w:val="006137F5"/>
    <w:rsid w:val="00651F20"/>
    <w:rsid w:val="007928EF"/>
    <w:rsid w:val="00802D26"/>
    <w:rsid w:val="009319AC"/>
    <w:rsid w:val="009B68BE"/>
    <w:rsid w:val="00A11927"/>
    <w:rsid w:val="00A73962"/>
    <w:rsid w:val="00A95732"/>
    <w:rsid w:val="00AD5541"/>
    <w:rsid w:val="00B636F3"/>
    <w:rsid w:val="00B963AE"/>
    <w:rsid w:val="00BC7F79"/>
    <w:rsid w:val="00CA1D83"/>
    <w:rsid w:val="00CF12AC"/>
    <w:rsid w:val="00D16BD4"/>
    <w:rsid w:val="00DA41F4"/>
    <w:rsid w:val="00EF6236"/>
    <w:rsid w:val="00F04574"/>
    <w:rsid w:val="00FC2803"/>
    <w:rsid w:val="00FE0246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9A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19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rsid w:val="0065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1F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1F2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5C6C2D"/>
    <w:rPr>
      <w:color w:val="808080"/>
    </w:rPr>
  </w:style>
  <w:style w:type="paragraph" w:styleId="a7">
    <w:name w:val="List Paragraph"/>
    <w:basedOn w:val="a"/>
    <w:uiPriority w:val="99"/>
    <w:unhideWhenUsed/>
    <w:rsid w:val="001B6D8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C7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BC7F79"/>
    <w:rPr>
      <w:color w:val="0000FF"/>
      <w:u w:val="single"/>
    </w:rPr>
  </w:style>
  <w:style w:type="character" w:styleId="aa">
    <w:name w:val="Strong"/>
    <w:basedOn w:val="a0"/>
    <w:uiPriority w:val="22"/>
    <w:qFormat/>
    <w:rsid w:val="00BC7F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Char"/>
    <w:rsid w:val="00651F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1F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1F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1F2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Placeholder Text"/>
    <w:basedOn w:val="a0"/>
    <w:uiPriority w:val="99"/>
    <w:unhideWhenUsed/>
    <w:rsid w:val="005C6C2D"/>
    <w:rPr>
      <w:color w:val="808080"/>
    </w:rPr>
  </w:style>
  <w:style w:type="paragraph" w:styleId="a7">
    <w:name w:val="List Paragraph"/>
    <w:basedOn w:val="a"/>
    <w:uiPriority w:val="99"/>
    <w:unhideWhenUsed/>
    <w:rsid w:val="001B6D88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BC7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BC7F79"/>
    <w:rPr>
      <w:color w:val="0000FF"/>
      <w:u w:val="single"/>
    </w:rPr>
  </w:style>
  <w:style w:type="character" w:styleId="aa">
    <w:name w:val="Strong"/>
    <w:basedOn w:val="a0"/>
    <w:uiPriority w:val="22"/>
    <w:qFormat/>
    <w:rsid w:val="00BC7F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DCA67-39BC-448A-B13C-C16C89F2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693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徐桂琴</dc:creator>
  <cp:lastModifiedBy>xbany</cp:lastModifiedBy>
  <cp:revision>11</cp:revision>
  <cp:lastPrinted>2020-11-20T05:48:00Z</cp:lastPrinted>
  <dcterms:created xsi:type="dcterms:W3CDTF">2020-11-19T08:51:00Z</dcterms:created>
  <dcterms:modified xsi:type="dcterms:W3CDTF">2020-12-28T02:20:00Z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